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</w:p>
    <w:p>
      <w:pPr>
        <w:spacing w:line="720" w:lineRule="exact"/>
        <w:jc w:val="center"/>
        <w:rPr>
          <w:rFonts w:cs="方正小标宋_GBK" w:asciiTheme="majorEastAsia" w:hAnsiTheme="majorEastAsia" w:eastAsiaTheme="majorEastAsia"/>
          <w:b/>
          <w:bCs/>
          <w:sz w:val="36"/>
          <w:szCs w:val="36"/>
        </w:rPr>
      </w:pPr>
      <w:r>
        <w:rPr>
          <w:rFonts w:hint="eastAsia" w:cs="方正小标宋_GBK" w:asciiTheme="majorEastAsia" w:hAnsiTheme="majorEastAsia" w:eastAsiaTheme="majorEastAsia"/>
          <w:b/>
          <w:bCs/>
          <w:sz w:val="36"/>
          <w:szCs w:val="36"/>
        </w:rPr>
        <w:t>申报材料及要求</w:t>
      </w:r>
    </w:p>
    <w:p>
      <w:pPr>
        <w:spacing w:line="620" w:lineRule="exact"/>
        <w:ind w:firstLine="640"/>
        <w:rPr>
          <w:rFonts w:ascii="黑体" w:hAnsi="黑体" w:eastAsia="黑体" w:cs="Times New Roman"/>
          <w:sz w:val="32"/>
          <w:szCs w:val="32"/>
        </w:rPr>
      </w:pPr>
    </w:p>
    <w:p>
      <w:pPr>
        <w:spacing w:line="620" w:lineRule="exact"/>
        <w:ind w:firstLine="640"/>
        <w:rPr>
          <w:rFonts w:ascii="黑体" w:hAnsi="黑体" w:eastAsia="黑体" w:cs="Times New Roman"/>
          <w:sz w:val="32"/>
          <w:szCs w:val="32"/>
        </w:rPr>
      </w:pPr>
      <w:r>
        <w:rPr>
          <w:rFonts w:ascii="黑体" w:hAnsi="黑体" w:eastAsia="黑体" w:cs="Times New Roman"/>
          <w:sz w:val="32"/>
          <w:szCs w:val="32"/>
        </w:rPr>
        <w:t>一、申报企业须提供如下材料：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1.参加“湖北省首届文化产业品牌选树活动”申报承诺书（附件2）。</w:t>
      </w:r>
    </w:p>
    <w:p>
      <w:pPr>
        <w:spacing w:line="62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2.</w:t>
      </w:r>
      <w:r>
        <w:rPr>
          <w:rFonts w:ascii="Times New Roman" w:hAnsi="Times New Roman" w:eastAsia="仿宋_GB2312" w:cs="Times New Roman"/>
          <w:sz w:val="32"/>
          <w:szCs w:val="32"/>
        </w:rPr>
        <w:t>《</w:t>
      </w:r>
      <w:r>
        <w:rPr>
          <w:rFonts w:ascii="Times New Roman" w:hAnsi="Times New Roman" w:eastAsia="仿宋_GB2312" w:cs="Times New Roman"/>
          <w:spacing w:val="-6"/>
          <w:sz w:val="32"/>
          <w:szCs w:val="32"/>
        </w:rPr>
        <w:t>湖北省</w:t>
      </w:r>
      <w:r>
        <w:rPr>
          <w:rFonts w:hint="eastAsia" w:ascii="Times New Roman" w:hAnsi="Times New Roman" w:eastAsia="仿宋_GB2312" w:cs="Times New Roman"/>
          <w:spacing w:val="-6"/>
          <w:sz w:val="32"/>
          <w:szCs w:val="32"/>
        </w:rPr>
        <w:t>首届</w:t>
      </w:r>
      <w:r>
        <w:rPr>
          <w:rFonts w:ascii="Times New Roman" w:hAnsi="Times New Roman" w:eastAsia="仿宋_GB2312" w:cs="Times New Roman"/>
          <w:spacing w:val="-6"/>
          <w:sz w:val="32"/>
          <w:szCs w:val="32"/>
        </w:rPr>
        <w:t>文化产业品牌选树活动推荐表》（</w:t>
      </w:r>
      <w:r>
        <w:rPr>
          <w:rFonts w:hint="eastAsia" w:ascii="Times New Roman" w:hAnsi="Times New Roman" w:eastAsia="仿宋_GB2312" w:cs="Times New Roman"/>
          <w:spacing w:val="-6"/>
          <w:sz w:val="32"/>
          <w:szCs w:val="32"/>
        </w:rPr>
        <w:t>附件3</w:t>
      </w:r>
      <w:r>
        <w:rPr>
          <w:rFonts w:ascii="Times New Roman" w:hAnsi="Times New Roman" w:eastAsia="仿宋_GB2312" w:cs="Times New Roman"/>
          <w:sz w:val="32"/>
          <w:szCs w:val="32"/>
        </w:rPr>
        <w:t>）。</w:t>
      </w:r>
    </w:p>
    <w:p>
      <w:pPr>
        <w:spacing w:line="62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3.</w:t>
      </w:r>
      <w:r>
        <w:rPr>
          <w:rFonts w:ascii="Times New Roman" w:hAnsi="Times New Roman" w:eastAsia="仿宋_GB2312" w:cs="Times New Roman"/>
          <w:sz w:val="32"/>
          <w:szCs w:val="32"/>
        </w:rPr>
        <w:t>企业（含申报品牌的企业，以下同）营业执照复印件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62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4.企业相关从业</w:t>
      </w:r>
      <w:r>
        <w:rPr>
          <w:rFonts w:ascii="Times New Roman" w:hAnsi="Times New Roman" w:eastAsia="仿宋_GB2312" w:cs="Times New Roman"/>
          <w:sz w:val="32"/>
          <w:szCs w:val="32"/>
        </w:rPr>
        <w:t>资质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证明</w:t>
      </w:r>
      <w:r>
        <w:rPr>
          <w:rFonts w:ascii="Times New Roman" w:hAnsi="Times New Roman" w:eastAsia="仿宋_GB2312" w:cs="Times New Roman"/>
          <w:sz w:val="32"/>
          <w:szCs w:val="32"/>
        </w:rPr>
        <w:t>复印件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，如出版许可证、电影发行许可证、互联网信息服务许可证等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62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5.</w:t>
      </w:r>
      <w:r>
        <w:rPr>
          <w:rFonts w:ascii="Times New Roman" w:hAnsi="Times New Roman" w:eastAsia="仿宋_GB2312" w:cs="Times New Roman"/>
          <w:sz w:val="32"/>
          <w:szCs w:val="32"/>
        </w:rPr>
        <w:t>企业经第三方审计机构审计的201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9</w:t>
      </w:r>
      <w:r>
        <w:rPr>
          <w:rFonts w:ascii="Times New Roman" w:hAnsi="Times New Roman" w:eastAsia="仿宋_GB2312" w:cs="Times New Roman"/>
          <w:sz w:val="32"/>
          <w:szCs w:val="32"/>
        </w:rPr>
        <w:t>年度财务审计报告（能体现相关经济指标的主要页）及财务报表主要页（资产负债表、损益</w:t>
      </w:r>
      <w:r>
        <w:rPr>
          <w:rFonts w:hint="eastAsia" w:ascii="仿宋_GB2312" w:hAnsi="Times New Roman" w:eastAsia="仿宋_GB2312" w:cs="Times New Roman"/>
          <w:sz w:val="32"/>
          <w:szCs w:val="32"/>
        </w:rPr>
        <w:t>〈</w:t>
      </w:r>
      <w:r>
        <w:rPr>
          <w:rFonts w:ascii="Times New Roman" w:hAnsi="Times New Roman" w:eastAsia="仿宋_GB2312" w:cs="Times New Roman"/>
          <w:sz w:val="32"/>
          <w:szCs w:val="32"/>
        </w:rPr>
        <w:t>利润</w:t>
      </w:r>
      <w:r>
        <w:rPr>
          <w:rFonts w:hint="eastAsia" w:ascii="仿宋_GB2312" w:hAnsi="Times New Roman" w:eastAsia="仿宋_GB2312" w:cs="Times New Roman"/>
          <w:sz w:val="32"/>
          <w:szCs w:val="32"/>
        </w:rPr>
        <w:t>〉</w:t>
      </w:r>
      <w:r>
        <w:rPr>
          <w:rFonts w:ascii="Times New Roman" w:hAnsi="Times New Roman" w:eastAsia="仿宋_GB2312" w:cs="Times New Roman"/>
          <w:sz w:val="32"/>
          <w:szCs w:val="32"/>
        </w:rPr>
        <w:t>表、现金流量表）复印件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；</w:t>
      </w:r>
      <w:r>
        <w:rPr>
          <w:rFonts w:ascii="Times New Roman" w:hAnsi="Times New Roman" w:eastAsia="仿宋_GB2312" w:cs="Times New Roman"/>
          <w:sz w:val="32"/>
          <w:szCs w:val="32"/>
        </w:rPr>
        <w:t>申报“最具成长性企业”，需出具经第三方审计机构审计的201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7—</w:t>
      </w:r>
      <w:r>
        <w:rPr>
          <w:rFonts w:ascii="Times New Roman" w:hAnsi="Times New Roman" w:eastAsia="仿宋_GB2312" w:cs="Times New Roman"/>
          <w:sz w:val="32"/>
          <w:szCs w:val="32"/>
        </w:rPr>
        <w:t>201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9</w:t>
      </w:r>
      <w:r>
        <w:rPr>
          <w:rFonts w:ascii="Times New Roman" w:hAnsi="Times New Roman" w:eastAsia="仿宋_GB2312" w:cs="Times New Roman"/>
          <w:sz w:val="32"/>
          <w:szCs w:val="32"/>
        </w:rPr>
        <w:t>年度财务审计报告（能体现相关经济指标的主要页）及财务报表主要页（资产负债表、损益</w:t>
      </w:r>
      <w:r>
        <w:rPr>
          <w:rFonts w:hint="eastAsia" w:ascii="仿宋_GB2312" w:hAnsi="Times New Roman" w:eastAsia="仿宋_GB2312" w:cs="Times New Roman"/>
          <w:sz w:val="32"/>
          <w:szCs w:val="32"/>
        </w:rPr>
        <w:t>〈</w:t>
      </w:r>
      <w:r>
        <w:rPr>
          <w:rFonts w:ascii="Times New Roman" w:hAnsi="Times New Roman" w:eastAsia="仿宋_GB2312" w:cs="Times New Roman"/>
          <w:sz w:val="32"/>
          <w:szCs w:val="32"/>
        </w:rPr>
        <w:t>利润</w:t>
      </w:r>
      <w:r>
        <w:rPr>
          <w:rFonts w:hint="eastAsia" w:ascii="仿宋_GB2312" w:hAnsi="Times New Roman" w:eastAsia="仿宋_GB2312" w:cs="Times New Roman"/>
          <w:sz w:val="32"/>
          <w:szCs w:val="32"/>
        </w:rPr>
        <w:t>〉</w:t>
      </w:r>
      <w:r>
        <w:rPr>
          <w:rFonts w:ascii="Times New Roman" w:hAnsi="Times New Roman" w:eastAsia="仿宋_GB2312" w:cs="Times New Roman"/>
          <w:sz w:val="32"/>
          <w:szCs w:val="32"/>
        </w:rPr>
        <w:t>表、现金流量表）复印件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62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6.企业</w:t>
      </w:r>
      <w:r>
        <w:rPr>
          <w:rFonts w:ascii="Times New Roman" w:hAnsi="Times New Roman" w:eastAsia="仿宋_GB2312" w:cs="Times New Roman"/>
          <w:sz w:val="32"/>
          <w:szCs w:val="32"/>
        </w:rPr>
        <w:t>201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9</w:t>
      </w:r>
      <w:r>
        <w:rPr>
          <w:rFonts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10—12月</w:t>
      </w:r>
      <w:r>
        <w:rPr>
          <w:rFonts w:ascii="Times New Roman" w:hAnsi="Times New Roman" w:eastAsia="仿宋_GB2312" w:cs="Times New Roman"/>
          <w:sz w:val="32"/>
          <w:szCs w:val="32"/>
        </w:rPr>
        <w:t>税务部门完税证明（增值税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、企业</w:t>
      </w:r>
      <w:r>
        <w:rPr>
          <w:rFonts w:ascii="Times New Roman" w:hAnsi="Times New Roman" w:eastAsia="仿宋_GB2312" w:cs="Times New Roman"/>
          <w:sz w:val="32"/>
          <w:szCs w:val="32"/>
        </w:rPr>
        <w:t>所得税）。</w:t>
      </w:r>
    </w:p>
    <w:p>
      <w:pPr>
        <w:spacing w:line="62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7.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企业</w:t>
      </w:r>
      <w:r>
        <w:rPr>
          <w:rFonts w:ascii="Times New Roman" w:hAnsi="Times New Roman" w:eastAsia="仿宋_GB2312" w:cs="Times New Roman"/>
          <w:sz w:val="32"/>
          <w:szCs w:val="32"/>
        </w:rPr>
        <w:t>201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8—</w:t>
      </w:r>
      <w:r>
        <w:rPr>
          <w:rFonts w:ascii="Times New Roman" w:hAnsi="Times New Roman" w:eastAsia="仿宋_GB2312" w:cs="Times New Roman"/>
          <w:sz w:val="32"/>
          <w:szCs w:val="32"/>
        </w:rPr>
        <w:t>201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9</w:t>
      </w:r>
      <w:r>
        <w:rPr>
          <w:rFonts w:ascii="Times New Roman" w:hAnsi="Times New Roman" w:eastAsia="仿宋_GB2312" w:cs="Times New Roman"/>
          <w:sz w:val="32"/>
          <w:szCs w:val="32"/>
        </w:rPr>
        <w:t>年获得国家级、省级奖项的复印件，按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附</w:t>
      </w:r>
      <w:r>
        <w:rPr>
          <w:rFonts w:hint="eastAsia" w:ascii="仿宋" w:hAnsi="仿宋" w:eastAsia="仿宋" w:cs="Times New Roman"/>
          <w:sz w:val="32"/>
          <w:szCs w:val="32"/>
        </w:rPr>
        <w:t>件6</w:t>
      </w:r>
      <w:r>
        <w:rPr>
          <w:rFonts w:ascii="Times New Roman" w:hAnsi="Times New Roman" w:eastAsia="仿宋_GB2312" w:cs="Times New Roman"/>
          <w:sz w:val="32"/>
          <w:szCs w:val="32"/>
        </w:rPr>
        <w:t>中说明的填报顺序排列。仅限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附件</w:t>
      </w:r>
      <w:r>
        <w:rPr>
          <w:rFonts w:hint="eastAsia" w:ascii="仿宋" w:hAnsi="仿宋" w:eastAsia="仿宋" w:cs="Times New Roman"/>
          <w:sz w:val="32"/>
          <w:szCs w:val="32"/>
        </w:rPr>
        <w:t>6</w:t>
      </w:r>
      <w:r>
        <w:rPr>
          <w:rFonts w:ascii="Times New Roman" w:hAnsi="Times New Roman" w:eastAsia="仿宋_GB2312" w:cs="Times New Roman"/>
          <w:sz w:val="32"/>
          <w:szCs w:val="32"/>
        </w:rPr>
        <w:t>中所列奖项且不含提名奖。</w:t>
      </w:r>
    </w:p>
    <w:p>
      <w:pPr>
        <w:spacing w:line="62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8.</w:t>
      </w:r>
      <w:r>
        <w:rPr>
          <w:rFonts w:ascii="仿宋" w:hAnsi="仿宋" w:eastAsia="仿宋" w:cs="Times New Roman"/>
          <w:sz w:val="32"/>
          <w:szCs w:val="32"/>
        </w:rPr>
        <w:t>企业</w:t>
      </w:r>
      <w:r>
        <w:rPr>
          <w:rFonts w:ascii="Times New Roman" w:hAnsi="Times New Roman" w:eastAsia="仿宋_GB2312" w:cs="Times New Roman"/>
          <w:sz w:val="32"/>
          <w:szCs w:val="32"/>
        </w:rPr>
        <w:t>201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8—</w:t>
      </w:r>
      <w:r>
        <w:rPr>
          <w:rFonts w:ascii="Times New Roman" w:hAnsi="Times New Roman" w:eastAsia="仿宋_GB2312" w:cs="Times New Roman"/>
          <w:sz w:val="32"/>
          <w:szCs w:val="32"/>
        </w:rPr>
        <w:t>201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9</w:t>
      </w:r>
      <w:r>
        <w:rPr>
          <w:rFonts w:ascii="Times New Roman" w:hAnsi="Times New Roman" w:eastAsia="仿宋_GB2312" w:cs="Times New Roman"/>
          <w:sz w:val="32"/>
          <w:szCs w:val="32"/>
        </w:rPr>
        <w:t>年的科研成果、知识产权登记等证明材料。</w:t>
      </w:r>
    </w:p>
    <w:p>
      <w:pPr>
        <w:spacing w:line="62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9.</w:t>
      </w:r>
      <w:r>
        <w:rPr>
          <w:rFonts w:ascii="Times New Roman" w:hAnsi="Times New Roman" w:eastAsia="仿宋_GB2312" w:cs="Times New Roman"/>
          <w:sz w:val="32"/>
          <w:szCs w:val="32"/>
        </w:rPr>
        <w:t>申报品牌，需提供201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9</w:t>
      </w:r>
      <w:r>
        <w:rPr>
          <w:rFonts w:ascii="Times New Roman" w:hAnsi="Times New Roman" w:eastAsia="仿宋_GB2312" w:cs="Times New Roman"/>
          <w:sz w:val="32"/>
          <w:szCs w:val="32"/>
        </w:rPr>
        <w:t>年主流媒体相关报道的电子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材料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62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10.</w:t>
      </w:r>
      <w:r>
        <w:rPr>
          <w:rFonts w:ascii="Times New Roman" w:hAnsi="Times New Roman" w:eastAsia="仿宋_GB2312" w:cs="Times New Roman"/>
          <w:sz w:val="32"/>
          <w:szCs w:val="32"/>
        </w:rPr>
        <w:t>企业（品牌）影像视频。时长3分钟，概括介绍申报企业（品牌）的成长过程等基本情况，体现企业（品牌）的文化内涵，充分展示特色和亮点。格式：MP4，码率：25M 。</w:t>
      </w:r>
    </w:p>
    <w:p>
      <w:pPr>
        <w:spacing w:line="62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以上</w:t>
      </w:r>
      <w:r>
        <w:rPr>
          <w:rFonts w:ascii="Times New Roman" w:hAnsi="Times New Roman" w:eastAsia="仿宋_GB2312" w:cs="Times New Roman"/>
          <w:sz w:val="32"/>
          <w:szCs w:val="32"/>
        </w:rPr>
        <w:t>材料，由申报企业按顺序装订成册（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请将材料9、10刻录</w:t>
      </w:r>
      <w:r>
        <w:rPr>
          <w:rFonts w:ascii="Times New Roman" w:hAnsi="Times New Roman" w:eastAsia="仿宋_GB2312" w:cs="Times New Roman"/>
          <w:sz w:val="32"/>
          <w:szCs w:val="32"/>
        </w:rPr>
        <w:t>DVD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附上</w:t>
      </w:r>
      <w:r>
        <w:rPr>
          <w:rFonts w:ascii="Times New Roman" w:hAnsi="Times New Roman" w:eastAsia="仿宋_GB2312" w:cs="Times New Roman"/>
          <w:sz w:val="32"/>
          <w:szCs w:val="32"/>
        </w:rPr>
        <w:t>），一式两份。</w:t>
      </w:r>
    </w:p>
    <w:p>
      <w:pPr>
        <w:spacing w:line="620" w:lineRule="exact"/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ascii="黑体" w:hAnsi="黑体" w:eastAsia="黑体" w:cs="Times New Roman"/>
          <w:sz w:val="32"/>
          <w:szCs w:val="32"/>
        </w:rPr>
        <w:t>二、各市（州）</w:t>
      </w:r>
      <w:r>
        <w:rPr>
          <w:rFonts w:hint="eastAsia" w:ascii="黑体" w:hAnsi="黑体" w:eastAsia="黑体" w:cs="Times New Roman"/>
          <w:sz w:val="32"/>
          <w:szCs w:val="32"/>
        </w:rPr>
        <w:t>文化体制改革与文化产业发展领导小组办公室</w:t>
      </w:r>
      <w:r>
        <w:rPr>
          <w:rFonts w:ascii="黑体" w:hAnsi="黑体" w:eastAsia="黑体" w:cs="Times New Roman"/>
          <w:sz w:val="32"/>
          <w:szCs w:val="32"/>
        </w:rPr>
        <w:t>、省属国有文化企业（集团）须提供如下材料：</w:t>
      </w:r>
    </w:p>
    <w:p>
      <w:pPr>
        <w:spacing w:line="62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1.</w:t>
      </w:r>
      <w:r>
        <w:rPr>
          <w:rFonts w:ascii="Times New Roman" w:hAnsi="Times New Roman" w:eastAsia="仿宋_GB2312" w:cs="Times New Roman"/>
          <w:sz w:val="32"/>
          <w:szCs w:val="32"/>
        </w:rPr>
        <w:t>对企业的申报材料进行审核，并在推荐表上出具意见，加盖公章。</w:t>
      </w:r>
    </w:p>
    <w:p>
      <w:pPr>
        <w:spacing w:line="62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2.</w:t>
      </w:r>
      <w:r>
        <w:rPr>
          <w:rFonts w:ascii="Times New Roman" w:hAnsi="Times New Roman" w:eastAsia="仿宋_GB2312" w:cs="Times New Roman"/>
          <w:sz w:val="32"/>
          <w:szCs w:val="32"/>
        </w:rPr>
        <w:t>根据审核情况，出具推荐申请文件，内容包括工作组织情况，并逐一列出每个推荐企业（品牌）的业绩及推荐理由（详见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附件4</w:t>
      </w:r>
      <w:r>
        <w:rPr>
          <w:rFonts w:ascii="Times New Roman" w:hAnsi="Times New Roman" w:eastAsia="仿宋_GB2312" w:cs="Times New Roman"/>
          <w:sz w:val="32"/>
          <w:szCs w:val="32"/>
        </w:rPr>
        <w:t>），加盖公章。</w:t>
      </w:r>
    </w:p>
    <w:p>
      <w:pPr>
        <w:spacing w:line="62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3</w:t>
      </w:r>
      <w:r>
        <w:rPr>
          <w:rFonts w:hint="eastAsia" w:ascii="仿宋" w:hAnsi="仿宋" w:eastAsia="仿宋" w:cs="Times New Roman"/>
          <w:sz w:val="32"/>
          <w:szCs w:val="32"/>
        </w:rPr>
        <w:t>．</w:t>
      </w:r>
      <w:r>
        <w:rPr>
          <w:rFonts w:ascii="Times New Roman" w:hAnsi="Times New Roman" w:eastAsia="仿宋_GB2312" w:cs="Times New Roman"/>
          <w:sz w:val="32"/>
          <w:szCs w:val="32"/>
        </w:rPr>
        <w:t>《“湖北省首届文化产业品牌选树活动”推荐汇总表》（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详见附件5</w:t>
      </w:r>
      <w:r>
        <w:rPr>
          <w:rFonts w:ascii="Times New Roman" w:hAnsi="Times New Roman" w:eastAsia="仿宋_GB2312" w:cs="Times New Roman"/>
          <w:sz w:val="32"/>
          <w:szCs w:val="32"/>
        </w:rPr>
        <w:t>），加盖公章，并报送电子文档。</w:t>
      </w:r>
    </w:p>
    <w:p>
      <w:pPr>
        <w:spacing w:line="62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以上</w:t>
      </w:r>
      <w:r>
        <w:rPr>
          <w:rFonts w:ascii="Times New Roman" w:hAnsi="Times New Roman" w:eastAsia="仿宋_GB2312" w:cs="Times New Roman"/>
          <w:sz w:val="32"/>
          <w:szCs w:val="32"/>
        </w:rPr>
        <w:t>申报材料和推荐材料，由各市（州）文化体制改革与文化产业发展领导小组办公室、省属国有文化企业（集团）汇总后，</w:t>
      </w:r>
      <w:r>
        <w:rPr>
          <w:rFonts w:hint="eastAsia" w:ascii="仿宋_GB2312" w:eastAsia="仿宋_GB2312"/>
          <w:sz w:val="32"/>
          <w:szCs w:val="32"/>
        </w:rPr>
        <w:t>于2020年3月27日前报送至活动</w:t>
      </w:r>
      <w:r>
        <w:rPr>
          <w:rFonts w:ascii="Times New Roman" w:hAnsi="Times New Roman" w:eastAsia="仿宋_GB2312" w:cs="Times New Roman"/>
          <w:sz w:val="32"/>
          <w:szCs w:val="32"/>
        </w:rPr>
        <w:t>组委会办公室（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地址：</w:t>
      </w:r>
      <w:r>
        <w:rPr>
          <w:rFonts w:ascii="Times New Roman" w:hAnsi="Times New Roman" w:eastAsia="仿宋_GB2312" w:cs="Times New Roman"/>
          <w:sz w:val="32"/>
          <w:szCs w:val="32"/>
        </w:rPr>
        <w:t>武汉市武昌区公正路9号省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广电</w:t>
      </w:r>
      <w:r>
        <w:rPr>
          <w:rFonts w:ascii="Times New Roman" w:hAnsi="Times New Roman" w:eastAsia="仿宋_GB2312" w:cs="Times New Roman"/>
          <w:sz w:val="32"/>
          <w:szCs w:val="32"/>
        </w:rPr>
        <w:t>监测大楼3楼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；联系人：袁静文，张莹；联系电话：027—87329888</w:t>
      </w:r>
      <w:r>
        <w:rPr>
          <w:rFonts w:ascii="Times New Roman" w:hAnsi="Times New Roman" w:eastAsia="仿宋_GB2312" w:cs="Times New Roman"/>
          <w:sz w:val="32"/>
          <w:szCs w:val="32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，需</w:t>
      </w:r>
      <w:r>
        <w:rPr>
          <w:rFonts w:ascii="Times New Roman" w:hAnsi="Times New Roman" w:eastAsia="仿宋_GB2312" w:cs="Times New Roman"/>
          <w:sz w:val="32"/>
          <w:szCs w:val="32"/>
        </w:rPr>
        <w:t>提交的电子材料，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请</w:t>
      </w:r>
      <w:r>
        <w:rPr>
          <w:rFonts w:ascii="Times New Roman" w:hAnsi="Times New Roman" w:eastAsia="仿宋_GB2312" w:cs="Times New Roman"/>
          <w:sz w:val="32"/>
          <w:szCs w:val="32"/>
        </w:rPr>
        <w:t>发送至邮箱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:hbsjwhcyppxs@163.com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23729A"/>
    <w:rsid w:val="2D6B1392"/>
    <w:rsid w:val="5B23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2020-01-09T01:58:00Z</dcterms:created>
  <dc:creator>Monyo   </dc:creator>
  <cp:lastModifiedBy>Monyo   </cp:lastModifiedBy>
  <dcterms:modified xsi:type="dcterms:W3CDTF">2020-01-09T05:49:35Z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